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2 -->
  <w:body>
    <w:p w:rsidR="00CE3499" w:rsidRPr="00D26BE2" w:rsidP="000B4E7E" w14:paraId="3142EDED" w14:textId="67320EA8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10918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41"/>
        <w:gridCol w:w="1400"/>
        <w:gridCol w:w="2899"/>
        <w:gridCol w:w="2718"/>
        <w:gridCol w:w="1907"/>
        <w:gridCol w:w="853"/>
      </w:tblGrid>
      <w:tr w14:paraId="380264DD" w14:textId="77777777" w:rsidTr="00AD6BDE">
        <w:tblPrEx>
          <w:tblW w:w="10918" w:type="dxa"/>
          <w:tblInd w:w="-72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97"/>
        </w:trPr>
        <w:tc>
          <w:tcPr>
            <w:tcW w:w="1141" w:type="dxa"/>
            <w:tcBorders>
              <w:bottom w:val="single" w:sz="12" w:space="0" w:color="auto"/>
            </w:tcBorders>
            <w:vAlign w:val="bottom"/>
          </w:tcPr>
          <w:p w:rsidR="00FC313A" w:rsidRPr="00A96012" w:rsidP="00FC313A" w14:paraId="2AC46509" w14:textId="2AA9AC8D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  <w:vAlign w:val="bottom"/>
          </w:tcPr>
          <w:p w:rsidR="00FC313A" w:rsidRPr="00D26BE2" w:rsidP="00FC313A" w14:paraId="4B64D68C" w14:textId="679D73B2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Grading Area</w:t>
            </w:r>
          </w:p>
        </w:tc>
        <w:tc>
          <w:tcPr>
            <w:tcW w:w="2899" w:type="dxa"/>
            <w:tcBorders>
              <w:bottom w:val="single" w:sz="12" w:space="0" w:color="auto"/>
            </w:tcBorders>
            <w:vAlign w:val="bottom"/>
          </w:tcPr>
          <w:p w:rsidR="00FC313A" w:rsidRPr="00D26BE2" w:rsidP="00FC313A" w14:paraId="76878F40" w14:textId="429BEFB0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Maximum</w:t>
            </w:r>
          </w:p>
        </w:tc>
        <w:tc>
          <w:tcPr>
            <w:tcW w:w="2718" w:type="dxa"/>
            <w:tcBorders>
              <w:bottom w:val="single" w:sz="12" w:space="0" w:color="auto"/>
            </w:tcBorders>
            <w:vAlign w:val="bottom"/>
          </w:tcPr>
          <w:p w:rsidR="00FC313A" w:rsidRPr="00D26BE2" w:rsidP="00FC313A" w14:paraId="498F74A6" w14:textId="0619B19E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Mid</w:t>
            </w:r>
            <w:r w:rsidR="00D26BE2">
              <w:rPr>
                <w:rFonts w:ascii="Tahoma" w:hAnsi="Tahoma" w:cs="Tahoma"/>
                <w:b/>
                <w:bCs/>
                <w:sz w:val="18"/>
                <w:szCs w:val="18"/>
              </w:rPr>
              <w:t>-Range</w:t>
            </w:r>
          </w:p>
        </w:tc>
        <w:tc>
          <w:tcPr>
            <w:tcW w:w="1907" w:type="dxa"/>
            <w:tcBorders>
              <w:bottom w:val="single" w:sz="12" w:space="0" w:color="auto"/>
            </w:tcBorders>
            <w:vAlign w:val="bottom"/>
          </w:tcPr>
          <w:p w:rsidR="00FC313A" w:rsidRPr="00D26BE2" w:rsidP="00FC313A" w14:paraId="1F7ADB73" w14:textId="2CBB2D1E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Minimum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bottom"/>
          </w:tcPr>
          <w:p w:rsidR="00FC313A" w:rsidRPr="00D26BE2" w:rsidP="00FC313A" w14:paraId="474187C5" w14:textId="14A5F0AC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Earned</w:t>
            </w:r>
          </w:p>
        </w:tc>
      </w:tr>
      <w:tr w14:paraId="48B76D85" w14:textId="77777777" w:rsidTr="00AD6BDE">
        <w:tblPrEx>
          <w:tblW w:w="10918" w:type="dxa"/>
          <w:tblInd w:w="-725" w:type="dxa"/>
          <w:tblLayout w:type="fixed"/>
          <w:tblLook w:val="04A0"/>
        </w:tblPrEx>
        <w:trPr>
          <w:trHeight w:val="869"/>
        </w:trPr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313A" w:rsidRPr="00D26BE2" w:rsidP="00FC313A" w14:paraId="4EE43306" w14:textId="06B9CE12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Setup (5%)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0367" w:rsidRPr="00A96012" w:rsidP="00A96012" w14:paraId="4530F08B" w14:textId="4B57CC40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SAE Name / Type /</w:t>
            </w:r>
          </w:p>
          <w:p w:rsidR="00FC313A" w:rsidRPr="00A96012" w:rsidP="00A96012" w14:paraId="238644A0" w14:textId="292D2D55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Sub-Type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09E8" w:rsidP="0099023D" w14:paraId="19309A99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 w:rsidRPr="00A96012" w:rsidR="00A96012">
              <w:rPr>
                <w:rFonts w:ascii="Tahoma" w:hAnsi="Tahoma" w:cs="Tahoma"/>
                <w:sz w:val="16"/>
                <w:szCs w:val="16"/>
              </w:rPr>
              <w:t>ame clearly</w:t>
            </w:r>
            <w:r w:rsidR="00F242E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96012" w:rsidR="00A96012">
              <w:rPr>
                <w:rFonts w:ascii="Tahoma" w:hAnsi="Tahoma" w:cs="Tahoma"/>
                <w:sz w:val="16"/>
                <w:szCs w:val="16"/>
              </w:rPr>
              <w:t>communicates the</w:t>
            </w:r>
            <w:r w:rsidR="00F242E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96012" w:rsidR="00A96012">
              <w:rPr>
                <w:rFonts w:ascii="Tahoma" w:hAnsi="Tahoma" w:cs="Tahoma"/>
                <w:sz w:val="16"/>
                <w:szCs w:val="16"/>
              </w:rPr>
              <w:t xml:space="preserve">project and </w:t>
            </w:r>
            <w:r w:rsidR="0099023D">
              <w:rPr>
                <w:rFonts w:ascii="Tahoma" w:hAnsi="Tahoma" w:cs="Tahoma"/>
                <w:sz w:val="16"/>
                <w:szCs w:val="16"/>
              </w:rPr>
              <w:t>purpose of the study</w:t>
            </w:r>
            <w:r w:rsidR="00F242E5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C313A" w:rsidRPr="00A96012" w:rsidP="0099023D" w14:paraId="710360A0" w14:textId="78A7B00D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</w:t>
            </w:r>
            <w:r w:rsidR="00BB09E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pts)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6012" w:rsidRPr="00A96012" w:rsidP="0099023D" w14:paraId="5E13EA7C" w14:textId="2A89BC1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 w:rsidRPr="00A96012">
              <w:rPr>
                <w:rFonts w:ascii="Tahoma" w:hAnsi="Tahoma" w:cs="Tahoma"/>
                <w:sz w:val="16"/>
                <w:szCs w:val="16"/>
              </w:rPr>
              <w:t>ame describes the</w:t>
            </w:r>
          </w:p>
          <w:p w:rsidR="00FE3146" w:rsidP="0099023D" w14:paraId="5CDA21BC" w14:textId="5B3C9E42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A96012">
              <w:rPr>
                <w:rFonts w:ascii="Tahoma" w:hAnsi="Tahoma" w:cs="Tahoma"/>
                <w:sz w:val="16"/>
                <w:szCs w:val="16"/>
              </w:rPr>
              <w:t xml:space="preserve">project, but lacks communication of </w:t>
            </w:r>
            <w:r w:rsidR="0099023D">
              <w:rPr>
                <w:rFonts w:ascii="Tahoma" w:hAnsi="Tahoma" w:cs="Tahoma"/>
                <w:sz w:val="16"/>
                <w:szCs w:val="16"/>
              </w:rPr>
              <w:t>the purpose of the study.</w:t>
            </w:r>
            <w:r w:rsidR="00F242E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FC313A" w:rsidRPr="00A96012" w:rsidP="0099023D" w14:paraId="299EC44D" w14:textId="5419E612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</w:t>
            </w:r>
            <w:r w:rsidR="00BB09E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19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13A" w:rsidRPr="00FE3146" w:rsidP="00035E8B" w14:paraId="4ADD8049" w14:textId="7C6B5B7D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 w:rsidRPr="00A96012" w:rsidR="00A96012">
              <w:rPr>
                <w:rFonts w:ascii="Tahoma" w:hAnsi="Tahoma" w:cs="Tahoma"/>
                <w:sz w:val="16"/>
                <w:szCs w:val="16"/>
              </w:rPr>
              <w:t xml:space="preserve">ame </w:t>
            </w:r>
            <w:r>
              <w:rPr>
                <w:rFonts w:ascii="Tahoma" w:hAnsi="Tahoma" w:cs="Tahoma"/>
                <w:sz w:val="16"/>
                <w:szCs w:val="16"/>
              </w:rPr>
              <w:t xml:space="preserve">does not </w:t>
            </w:r>
            <w:r w:rsidRPr="00A96012" w:rsidR="00A96012">
              <w:rPr>
                <w:rFonts w:ascii="Tahoma" w:hAnsi="Tahoma" w:cs="Tahoma"/>
                <w:sz w:val="16"/>
                <w:szCs w:val="16"/>
              </w:rPr>
              <w:t>describe the project</w:t>
            </w:r>
            <w:r>
              <w:rPr>
                <w:rFonts w:ascii="Tahoma" w:hAnsi="Tahoma" w:cs="Tahoma"/>
                <w:sz w:val="16"/>
                <w:szCs w:val="16"/>
              </w:rPr>
              <w:t xml:space="preserve"> and does not align with AFNR</w:t>
            </w:r>
            <w:r w:rsidRPr="00A96012" w:rsidR="00A96012">
              <w:rPr>
                <w:rFonts w:ascii="Tahoma" w:hAnsi="Tahoma" w:cs="Tahoma"/>
                <w:sz w:val="16"/>
                <w:szCs w:val="16"/>
              </w:rPr>
              <w:t>.</w:t>
            </w:r>
            <w:r w:rsidR="00A960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E3146" w:rsidR="00A96012">
              <w:rPr>
                <w:rFonts w:ascii="Tahoma" w:hAnsi="Tahoma" w:cs="Tahoma"/>
                <w:b/>
                <w:bCs/>
                <w:sz w:val="16"/>
                <w:szCs w:val="16"/>
              </w:rPr>
              <w:t>(2-0 pts.)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13A" w:rsidRPr="00A96012" w:rsidP="000B4E7E" w14:paraId="2E8F40D8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04CC27F7" w14:textId="77777777" w:rsidTr="00AD6BDE">
        <w:tblPrEx>
          <w:tblW w:w="10918" w:type="dxa"/>
          <w:tblInd w:w="-725" w:type="dxa"/>
          <w:tblLayout w:type="fixed"/>
          <w:tblLook w:val="04A0"/>
        </w:tblPrEx>
        <w:trPr>
          <w:trHeight w:val="1150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4DC8" w:rsidRPr="00D26BE2" w:rsidP="00BF4DC8" w14:paraId="318DEBA7" w14:textId="60781E96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SAE Plan (20%)</w:t>
            </w:r>
          </w:p>
          <w:p w:rsidR="00BF4DC8" w:rsidRPr="00D26BE2" w:rsidP="00BF4DC8" w14:paraId="7B3A5993" w14:textId="77777777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BF4DC8" w:rsidRPr="00A96012" w:rsidP="00BF4DC8" w14:paraId="3FF152FF" w14:textId="3A45D2C2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4DC8" w:rsidRPr="00A96012" w:rsidP="0099023D" w14:paraId="458CF22E" w14:textId="69111CCB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Description</w:t>
            </w:r>
          </w:p>
          <w:p w:rsidR="00F90367" w:rsidRPr="00A96012" w:rsidP="0099023D" w14:paraId="2809C5A6" w14:textId="508A8A03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119380</wp:posOffset>
                  </wp:positionV>
                  <wp:extent cx="233680" cy="219075"/>
                  <wp:effectExtent l="0" t="0" r="0" b="9525"/>
                  <wp:wrapTight wrapText="bothSides">
                    <wp:wrapPolygon>
                      <wp:start x="0" y="0"/>
                      <wp:lineTo x="0" y="20661"/>
                      <wp:lineTo x="7043" y="20661"/>
                      <wp:lineTo x="19370" y="20661"/>
                      <wp:lineTo x="19370" y="13148"/>
                      <wp:lineTo x="8804" y="0"/>
                      <wp:lineTo x="0" y="0"/>
                    </wp:wrapPolygon>
                  </wp:wrapTight>
                  <wp:docPr id="7" name="Picture 7" descr="https://www.theaet.com/Graphics/2012/Pencil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55112" name="Picture 1" descr="https://www.theaet.com/Graphics/2012/Pencil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09E8" w:rsidP="0099023D" w14:paraId="4E004AFD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242E5">
              <w:rPr>
                <w:rFonts w:ascii="Tahoma" w:hAnsi="Tahoma" w:cs="Tahoma"/>
                <w:sz w:val="16"/>
                <w:szCs w:val="16"/>
              </w:rPr>
              <w:t xml:space="preserve">Describes </w:t>
            </w:r>
            <w:r w:rsidR="00174CD1">
              <w:rPr>
                <w:rFonts w:ascii="Tahoma" w:hAnsi="Tahoma" w:cs="Tahoma"/>
                <w:sz w:val="16"/>
                <w:szCs w:val="16"/>
              </w:rPr>
              <w:t>the purpose of the</w:t>
            </w:r>
            <w:r w:rsidR="00035E8B">
              <w:rPr>
                <w:rFonts w:ascii="Tahoma" w:hAnsi="Tahoma" w:cs="Tahoma"/>
                <w:sz w:val="16"/>
                <w:szCs w:val="16"/>
              </w:rPr>
              <w:t xml:space="preserve"> AFNR related</w:t>
            </w:r>
            <w:r w:rsidR="00174CD1">
              <w:rPr>
                <w:rFonts w:ascii="Tahoma" w:hAnsi="Tahoma" w:cs="Tahoma"/>
                <w:sz w:val="16"/>
                <w:szCs w:val="16"/>
              </w:rPr>
              <w:t xml:space="preserve"> research</w:t>
            </w:r>
            <w:r w:rsidRPr="00F242E5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174CD1">
              <w:rPr>
                <w:rFonts w:ascii="Tahoma" w:hAnsi="Tahoma" w:cs="Tahoma"/>
                <w:sz w:val="16"/>
                <w:szCs w:val="16"/>
              </w:rPr>
              <w:t>provides a detailed summary of the project</w:t>
            </w:r>
            <w:r w:rsidRPr="00F242E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74CD1">
              <w:rPr>
                <w:rFonts w:ascii="Tahoma" w:hAnsi="Tahoma" w:cs="Tahoma"/>
                <w:sz w:val="16"/>
                <w:szCs w:val="16"/>
              </w:rPr>
              <w:t>and provides a detailed sequence of procedures needed to conduct the study</w:t>
            </w:r>
            <w:r w:rsidRPr="00F242E5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:rsidR="00BF4DC8" w:rsidRPr="00F242E5" w:rsidP="0099023D" w14:paraId="19F02FF3" w14:textId="6EF87DD5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</w:t>
            </w:r>
            <w:r w:rsidR="00BB09E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42E5" w:rsidP="0099023D" w14:paraId="71E5E5DF" w14:textId="12CFE59E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Includes </w:t>
            </w:r>
            <w:r w:rsidR="00174CD1">
              <w:rPr>
                <w:rFonts w:ascii="Tahoma" w:hAnsi="Tahoma" w:cs="Tahoma"/>
                <w:sz w:val="16"/>
                <w:szCs w:val="16"/>
              </w:rPr>
              <w:t xml:space="preserve">a </w:t>
            </w:r>
            <w:r>
              <w:rPr>
                <w:rFonts w:ascii="Tahoma" w:hAnsi="Tahoma" w:cs="Tahoma"/>
                <w:sz w:val="16"/>
                <w:szCs w:val="16"/>
              </w:rPr>
              <w:t>general</w:t>
            </w:r>
            <w:r w:rsidR="00174CD1">
              <w:rPr>
                <w:rFonts w:ascii="Tahoma" w:hAnsi="Tahoma" w:cs="Tahoma"/>
                <w:sz w:val="16"/>
                <w:szCs w:val="16"/>
              </w:rPr>
              <w:t>-purpose</w:t>
            </w:r>
            <w:r>
              <w:rPr>
                <w:rFonts w:ascii="Tahoma" w:hAnsi="Tahoma" w:cs="Tahoma"/>
                <w:sz w:val="16"/>
                <w:szCs w:val="16"/>
              </w:rPr>
              <w:t xml:space="preserve">, but lacks </w:t>
            </w:r>
            <w:r w:rsidR="00174CD1">
              <w:rPr>
                <w:rFonts w:ascii="Tahoma" w:hAnsi="Tahoma" w:cs="Tahoma"/>
                <w:sz w:val="16"/>
                <w:szCs w:val="16"/>
              </w:rPr>
              <w:t>details and procedures for the proposed study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F4DC8" w:rsidRPr="00FE3146" w:rsidP="0099023D" w14:paraId="2E6C2B0F" w14:textId="009C2A6B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</w:t>
            </w:r>
            <w:r w:rsidR="00BB09E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19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42E5" w:rsidP="0099023D" w14:paraId="184A73A5" w14:textId="794CCC9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BF4DC8" w:rsidRPr="00FE3146" w:rsidP="0099023D" w14:paraId="06BCB79E" w14:textId="7B433430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 pts.)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DC8" w:rsidRPr="00A96012" w:rsidP="000B4E7E" w14:paraId="10DCE1B9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62F060CE" w14:textId="77777777" w:rsidTr="00AD6BDE">
        <w:tblPrEx>
          <w:tblW w:w="10918" w:type="dxa"/>
          <w:tblInd w:w="-725" w:type="dxa"/>
          <w:tblLayout w:type="fixed"/>
          <w:tblLook w:val="04A0"/>
        </w:tblPrEx>
        <w:trPr>
          <w:trHeight w:val="1150"/>
        </w:trPr>
        <w:tc>
          <w:tcPr>
            <w:tcW w:w="1141" w:type="dxa"/>
            <w:vMerge/>
            <w:tcBorders>
              <w:left w:val="single" w:sz="12" w:space="0" w:color="auto"/>
            </w:tcBorders>
          </w:tcPr>
          <w:p w:rsidR="00BF4DC8" w:rsidRPr="00A96012" w:rsidP="000B4E7E" w14:paraId="2725D339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DC8" w:rsidRPr="00A96012" w:rsidP="0099023D" w14:paraId="48BAD9A0" w14:textId="20812563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323850</wp:posOffset>
                  </wp:positionV>
                  <wp:extent cx="233680" cy="219075"/>
                  <wp:effectExtent l="0" t="0" r="0" b="9525"/>
                  <wp:wrapTight wrapText="bothSides">
                    <wp:wrapPolygon>
                      <wp:start x="0" y="0"/>
                      <wp:lineTo x="0" y="20661"/>
                      <wp:lineTo x="7043" y="20661"/>
                      <wp:lineTo x="19370" y="20661"/>
                      <wp:lineTo x="19370" y="13148"/>
                      <wp:lineTo x="8804" y="0"/>
                      <wp:lineTo x="0" y="0"/>
                    </wp:wrapPolygon>
                  </wp:wrapTight>
                  <wp:docPr id="8" name="Picture 8" descr="https://www.theaet.com/Graphics/2012/Pencil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865708" name="Picture 1" descr="https://www.theaet.com/Graphics/2012/Pencil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6012" w:rsidR="00F90367">
              <w:rPr>
                <w:rFonts w:ascii="Tahoma" w:hAnsi="Tahoma" w:cs="Tahoma"/>
                <w:sz w:val="18"/>
                <w:szCs w:val="18"/>
              </w:rPr>
              <w:t>Time Investment</w:t>
            </w:r>
          </w:p>
          <w:p w:rsidR="00F90367" w:rsidRPr="00A96012" w:rsidP="0099023D" w14:paraId="7124F6CA" w14:textId="1606DE0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9E8" w:rsidP="0099023D" w14:paraId="499B97BE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Describes the commitment of time including </w:t>
            </w:r>
            <w:r w:rsidR="00174CD1">
              <w:rPr>
                <w:rFonts w:ascii="Tahoma" w:hAnsi="Tahoma" w:cs="Tahoma"/>
                <w:sz w:val="16"/>
                <w:szCs w:val="16"/>
              </w:rPr>
              <w:t>the development of the research project and time to conduct the study</w:t>
            </w:r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035E8B">
              <w:rPr>
                <w:rFonts w:ascii="Tahoma" w:hAnsi="Tahoma" w:cs="Tahoma"/>
                <w:sz w:val="16"/>
                <w:szCs w:val="16"/>
              </w:rPr>
              <w:t>Describes</w:t>
            </w:r>
            <w:r>
              <w:rPr>
                <w:rFonts w:ascii="Tahoma" w:hAnsi="Tahoma" w:cs="Tahoma"/>
                <w:sz w:val="16"/>
                <w:szCs w:val="16"/>
              </w:rPr>
              <w:t xml:space="preserve"> how time is balanced</w:t>
            </w:r>
            <w:r w:rsidR="00A617F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to other commitments. </w:t>
            </w:r>
          </w:p>
          <w:p w:rsidR="00BF4DC8" w:rsidRPr="00A96012" w:rsidP="0099023D" w14:paraId="321C8F5B" w14:textId="5E85AF1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</w:t>
            </w:r>
            <w:r w:rsidR="00BB09E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2E5" w:rsidP="0099023D" w14:paraId="17A766BC" w14:textId="32CDA2E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Includes general ideas of time, but lacks clarity and needs minor revisions.</w:t>
            </w:r>
          </w:p>
          <w:p w:rsidR="00BF4DC8" w:rsidRPr="00FE3146" w:rsidP="0099023D" w14:paraId="0CB46629" w14:textId="0BEE8B26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</w:t>
            </w:r>
            <w:r w:rsidR="00BB09E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42E5" w:rsidP="0099023D" w14:paraId="1C3D2275" w14:textId="623E7B1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BF4DC8" w:rsidRPr="00FE3146" w:rsidP="0099023D" w14:paraId="7FBFED09" w14:textId="705FB643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 pts.)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DC8" w:rsidRPr="00A96012" w:rsidP="000B4E7E" w14:paraId="00F570AE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5B86F8FB" w14:textId="77777777" w:rsidTr="00AD6BDE">
        <w:tblPrEx>
          <w:tblW w:w="10918" w:type="dxa"/>
          <w:tblInd w:w="-725" w:type="dxa"/>
          <w:tblLayout w:type="fixed"/>
          <w:tblLook w:val="04A0"/>
        </w:tblPrEx>
        <w:trPr>
          <w:trHeight w:val="1150"/>
        </w:trPr>
        <w:tc>
          <w:tcPr>
            <w:tcW w:w="1141" w:type="dxa"/>
            <w:vMerge/>
            <w:tcBorders>
              <w:left w:val="single" w:sz="12" w:space="0" w:color="auto"/>
            </w:tcBorders>
          </w:tcPr>
          <w:p w:rsidR="00BF4DC8" w:rsidRPr="00A96012" w:rsidP="000B4E7E" w14:paraId="3ABEB560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DC8" w:rsidRPr="00A96012" w:rsidP="0099023D" w14:paraId="7033C780" w14:textId="77C17A5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331470</wp:posOffset>
                  </wp:positionV>
                  <wp:extent cx="233680" cy="219075"/>
                  <wp:effectExtent l="0" t="0" r="0" b="9525"/>
                  <wp:wrapTight wrapText="bothSides">
                    <wp:wrapPolygon>
                      <wp:start x="0" y="0"/>
                      <wp:lineTo x="0" y="20661"/>
                      <wp:lineTo x="7043" y="20661"/>
                      <wp:lineTo x="19370" y="20661"/>
                      <wp:lineTo x="19370" y="13148"/>
                      <wp:lineTo x="8804" y="0"/>
                      <wp:lineTo x="0" y="0"/>
                    </wp:wrapPolygon>
                  </wp:wrapTight>
                  <wp:docPr id="9" name="Picture 9" descr="https://www.theaet.com/Graphics/2012/Pencil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477760" name="Picture 1" descr="https://www.theaet.com/Graphics/2012/Pencil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6012" w:rsidR="00F90367">
              <w:rPr>
                <w:rFonts w:ascii="Tahoma" w:hAnsi="Tahoma" w:cs="Tahoma"/>
                <w:sz w:val="18"/>
                <w:szCs w:val="18"/>
              </w:rPr>
              <w:t>Financial Investment</w:t>
            </w:r>
          </w:p>
          <w:p w:rsidR="00F90367" w:rsidRPr="00A96012" w:rsidP="0099023D" w14:paraId="4140F074" w14:textId="7F3D8FC5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146" w:rsidP="0099023D" w14:paraId="797838CC" w14:textId="646ABD5B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242E5">
              <w:rPr>
                <w:rFonts w:ascii="Tahoma" w:hAnsi="Tahoma" w:cs="Tahoma"/>
                <w:sz w:val="16"/>
                <w:szCs w:val="16"/>
              </w:rPr>
              <w:t xml:space="preserve">Describes in detail </w:t>
            </w:r>
            <w:r w:rsidR="00174CD1">
              <w:rPr>
                <w:rFonts w:ascii="Tahoma" w:hAnsi="Tahoma" w:cs="Tahoma"/>
                <w:sz w:val="16"/>
                <w:szCs w:val="16"/>
              </w:rPr>
              <w:t>research funding</w:t>
            </w:r>
            <w:r w:rsidRPr="00F242E5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174CD1">
              <w:rPr>
                <w:rFonts w:ascii="Tahoma" w:hAnsi="Tahoma" w:cs="Tahoma"/>
                <w:sz w:val="16"/>
                <w:szCs w:val="16"/>
              </w:rPr>
              <w:t xml:space="preserve">research expenses </w:t>
            </w:r>
            <w:r w:rsidRPr="00F242E5">
              <w:rPr>
                <w:rFonts w:ascii="Tahoma" w:hAnsi="Tahoma" w:cs="Tahoma"/>
                <w:sz w:val="16"/>
                <w:szCs w:val="16"/>
              </w:rPr>
              <w:t xml:space="preserve">and planned use of non-current items. </w:t>
            </w:r>
          </w:p>
          <w:p w:rsidR="00BF4DC8" w:rsidRPr="00A96012" w:rsidP="0099023D" w14:paraId="73555E0A" w14:textId="0213F13D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</w:t>
            </w:r>
            <w:r w:rsidR="00BB09E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DC8" w:rsidRPr="00A96012" w:rsidP="0099023D" w14:paraId="2D05A5E9" w14:textId="36EBB794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242E5">
              <w:rPr>
                <w:rFonts w:ascii="Tahoma" w:hAnsi="Tahoma" w:cs="Tahoma"/>
                <w:sz w:val="16"/>
                <w:szCs w:val="16"/>
              </w:rPr>
              <w:t xml:space="preserve">Includes general ideas but lacks specific details about </w:t>
            </w:r>
            <w:r w:rsidR="00110CAC">
              <w:rPr>
                <w:rFonts w:ascii="Tahoma" w:hAnsi="Tahoma" w:cs="Tahoma"/>
                <w:sz w:val="16"/>
                <w:szCs w:val="16"/>
              </w:rPr>
              <w:t>research funding, research</w:t>
            </w:r>
            <w:r w:rsidRPr="00F242E5">
              <w:rPr>
                <w:rFonts w:ascii="Tahoma" w:hAnsi="Tahoma" w:cs="Tahoma"/>
                <w:sz w:val="16"/>
                <w:szCs w:val="16"/>
              </w:rPr>
              <w:t xml:space="preserve"> expenses, and the planned use of non-current items.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</w:t>
            </w:r>
            <w:r w:rsidR="00BB09E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146" w:rsidP="0099023D" w14:paraId="088F55AB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242E5">
              <w:rPr>
                <w:rFonts w:ascii="Tahoma" w:hAnsi="Tahoma" w:cs="Tahoma"/>
                <w:sz w:val="16"/>
                <w:szCs w:val="16"/>
              </w:rPr>
              <w:t xml:space="preserve">Missing or lacks information and needs major revision. </w:t>
            </w:r>
          </w:p>
          <w:p w:rsidR="00BF4DC8" w:rsidRPr="00A96012" w:rsidP="0099023D" w14:paraId="4CBAB449" w14:textId="521A64A3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</w:t>
            </w:r>
            <w:r w:rsidR="00BB09E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DC8" w:rsidRPr="00A96012" w:rsidP="000B4E7E" w14:paraId="31A329CA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48A1CA9E" w14:textId="77777777" w:rsidTr="00AD6BDE">
        <w:tblPrEx>
          <w:tblW w:w="10918" w:type="dxa"/>
          <w:tblInd w:w="-725" w:type="dxa"/>
          <w:tblLayout w:type="fixed"/>
          <w:tblLook w:val="04A0"/>
        </w:tblPrEx>
        <w:trPr>
          <w:trHeight w:val="1150"/>
        </w:trPr>
        <w:tc>
          <w:tcPr>
            <w:tcW w:w="11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4DC8" w:rsidRPr="00A96012" w:rsidP="000B4E7E" w14:paraId="640AA3C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4DC8" w:rsidRPr="00A96012" w:rsidP="0099023D" w14:paraId="49B0C6CE" w14:textId="78A7A44D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339090</wp:posOffset>
                  </wp:positionV>
                  <wp:extent cx="233680" cy="219075"/>
                  <wp:effectExtent l="0" t="0" r="0" b="9525"/>
                  <wp:wrapTight wrapText="bothSides">
                    <wp:wrapPolygon>
                      <wp:start x="0" y="0"/>
                      <wp:lineTo x="0" y="20661"/>
                      <wp:lineTo x="7043" y="20661"/>
                      <wp:lineTo x="19370" y="20661"/>
                      <wp:lineTo x="19370" y="13148"/>
                      <wp:lineTo x="8804" y="0"/>
                      <wp:lineTo x="0" y="0"/>
                    </wp:wrapPolygon>
                  </wp:wrapTight>
                  <wp:docPr id="10" name="Picture 10" descr="https://www.theaet.com/Graphics/2012/Pencil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547837" name="Picture 1" descr="https://www.theaet.com/Graphics/2012/Pencil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6012" w:rsidR="00F90367">
              <w:rPr>
                <w:rFonts w:ascii="Tahoma" w:hAnsi="Tahoma" w:cs="Tahoma"/>
                <w:sz w:val="18"/>
                <w:szCs w:val="18"/>
              </w:rPr>
              <w:t>Learning Objectives</w:t>
            </w:r>
          </w:p>
          <w:p w:rsidR="00F90367" w:rsidRPr="00A96012" w:rsidP="0099023D" w14:paraId="0739E708" w14:textId="0503AA44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3146" w:rsidP="0099023D" w14:paraId="5ADBEACE" w14:textId="1BE9ED3E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4D4EE3">
              <w:rPr>
                <w:rFonts w:ascii="Tahoma" w:hAnsi="Tahoma" w:cs="Tahoma"/>
                <w:sz w:val="16"/>
                <w:szCs w:val="16"/>
              </w:rPr>
              <w:t>Select</w:t>
            </w:r>
            <w:r w:rsidR="00035E8B">
              <w:rPr>
                <w:rFonts w:ascii="Tahoma" w:hAnsi="Tahoma" w:cs="Tahoma"/>
                <w:sz w:val="16"/>
                <w:szCs w:val="16"/>
              </w:rPr>
              <w:t>s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three or more </w:t>
            </w:r>
            <w:r w:rsidR="00035E8B">
              <w:rPr>
                <w:rFonts w:ascii="Tahoma" w:hAnsi="Tahoma" w:cs="Tahoma"/>
                <w:sz w:val="16"/>
                <w:szCs w:val="16"/>
              </w:rPr>
              <w:t xml:space="preserve">AFNR </w:t>
            </w:r>
            <w:r w:rsidRPr="004D4EE3">
              <w:rPr>
                <w:rFonts w:ascii="Tahoma" w:hAnsi="Tahoma" w:cs="Tahoma"/>
                <w:sz w:val="16"/>
                <w:szCs w:val="16"/>
              </w:rPr>
              <w:t>learning objectives and provide</w:t>
            </w:r>
            <w:r w:rsidR="00035E8B">
              <w:rPr>
                <w:rFonts w:ascii="Tahoma" w:hAnsi="Tahoma" w:cs="Tahoma"/>
                <w:sz w:val="16"/>
                <w:szCs w:val="16"/>
              </w:rPr>
              <w:t>s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detailed activities to support learning</w:t>
            </w:r>
            <w:r w:rsidR="00035E8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objectives. </w:t>
            </w:r>
          </w:p>
          <w:p w:rsidR="00BF4DC8" w:rsidRPr="004D4EE3" w:rsidP="0099023D" w14:paraId="5360DA4C" w14:textId="1427EDD6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(5 pts.)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3146" w:rsidP="0099023D" w14:paraId="1C3F93AE" w14:textId="6C1C0518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4D4EE3">
              <w:rPr>
                <w:rFonts w:ascii="Tahoma" w:hAnsi="Tahoma" w:cs="Tahoma"/>
                <w:sz w:val="16"/>
                <w:szCs w:val="16"/>
              </w:rPr>
              <w:t>Select</w:t>
            </w:r>
            <w:r w:rsidR="00035E8B">
              <w:rPr>
                <w:rFonts w:ascii="Tahoma" w:hAnsi="Tahoma" w:cs="Tahoma"/>
                <w:sz w:val="16"/>
                <w:szCs w:val="16"/>
              </w:rPr>
              <w:t>s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less than three learning objectives and provided detailed activities to support selected learning objectives. </w:t>
            </w:r>
          </w:p>
          <w:p w:rsidR="00BF4DC8" w:rsidRPr="00FE3146" w:rsidP="0099023D" w14:paraId="45A37EE2" w14:textId="7DD62B14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(4-3 pts.)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146" w:rsidP="0099023D" w14:paraId="07B5E0B6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242E5">
              <w:rPr>
                <w:rFonts w:ascii="Tahoma" w:hAnsi="Tahoma" w:cs="Tahoma"/>
                <w:sz w:val="16"/>
                <w:szCs w:val="16"/>
              </w:rPr>
              <w:t xml:space="preserve">Missing or lacks information and needs major revision. </w:t>
            </w:r>
          </w:p>
          <w:p w:rsidR="00BF4DC8" w:rsidRPr="00FE3146" w:rsidP="0099023D" w14:paraId="2C4785CF" w14:textId="59939E62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(2-0</w:t>
            </w:r>
            <w:r w:rsidR="00BB09E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DC8" w:rsidRPr="00A96012" w:rsidP="000B4E7E" w14:paraId="4EE52AA5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093F784" w14:textId="77777777" w:rsidTr="00AD6BDE">
        <w:tblPrEx>
          <w:tblW w:w="10918" w:type="dxa"/>
          <w:tblInd w:w="-725" w:type="dxa"/>
          <w:tblLayout w:type="fixed"/>
          <w:tblLook w:val="04A0"/>
        </w:tblPrEx>
        <w:trPr>
          <w:trHeight w:val="1338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4DC8" w:rsidRPr="00D26BE2" w:rsidP="00BF4DC8" w14:paraId="62BA9717" w14:textId="2B599F5D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SAE Entries (</w:t>
            </w:r>
            <w:r w:rsidR="00FE3146">
              <w:rPr>
                <w:rFonts w:ascii="Tahoma" w:hAnsi="Tahoma" w:cs="Tahoma"/>
                <w:b/>
                <w:bCs/>
                <w:sz w:val="18"/>
                <w:szCs w:val="18"/>
              </w:rPr>
              <w:t>55</w:t>
            </w: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  <w:p w:rsidR="00BF4DC8" w:rsidRPr="00A96012" w:rsidP="00BF4DC8" w14:paraId="01E6DE9A" w14:textId="088B4AA0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4DC8" w:rsidRPr="00A96012" w:rsidP="0099023D" w14:paraId="65BC362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Journal</w:t>
            </w:r>
          </w:p>
          <w:p w:rsidR="00BF4DC8" w:rsidRPr="00A96012" w:rsidP="0099023D" w14:paraId="10F66D33" w14:textId="6A7071E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276820" cy="295275"/>
                  <wp:effectExtent l="0" t="0" r="9525" b="0"/>
                  <wp:docPr id="2" name="Picture 2" descr="Pro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47855" name="Picture 3" descr="Pro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72" cy="29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5608" w:rsidP="0099023D" w14:paraId="77B02E08" w14:textId="37395EA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Activities</w:t>
            </w:r>
            <w:r w:rsidR="004D4EE3">
              <w:rPr>
                <w:rFonts w:ascii="Tahoma" w:hAnsi="Tahoma" w:cs="Tahoma"/>
                <w:sz w:val="16"/>
                <w:szCs w:val="16"/>
              </w:rPr>
              <w:t xml:space="preserve"> represent the complete timeframe, illustrate consistent engagement and </w:t>
            </w:r>
            <w:r>
              <w:rPr>
                <w:rFonts w:ascii="Tahoma" w:hAnsi="Tahoma" w:cs="Tahoma"/>
                <w:sz w:val="16"/>
                <w:szCs w:val="16"/>
              </w:rPr>
              <w:t>make quality connections to AFNR skill areas</w:t>
            </w:r>
            <w:r w:rsidR="004D4EE3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  <w:p w:rsidR="00BF4DC8" w:rsidRPr="00A96012" w:rsidP="0099023D" w14:paraId="58C7FA4C" w14:textId="5D5C3F0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15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  <w:r w:rsidR="00BB09E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4DC8" w:rsidRPr="00A96012" w:rsidP="0099023D" w14:paraId="0ADA0C01" w14:textId="0368251B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Activities</w:t>
            </w:r>
            <w:r w:rsidR="004D4EE3">
              <w:rPr>
                <w:rFonts w:ascii="Tahoma" w:hAnsi="Tahoma" w:cs="Tahoma"/>
                <w:sz w:val="16"/>
                <w:szCs w:val="16"/>
              </w:rPr>
              <w:t xml:space="preserve"> represent the complete timeframe of the project, but are not consistent and </w:t>
            </w:r>
            <w:r>
              <w:rPr>
                <w:rFonts w:ascii="Tahoma" w:hAnsi="Tahoma" w:cs="Tahoma"/>
                <w:sz w:val="16"/>
                <w:szCs w:val="16"/>
              </w:rPr>
              <w:t>make vague connections to AFNR skill areas</w:t>
            </w:r>
            <w:r w:rsidR="004D4EE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Pr="00FE3146" w:rsidR="004D4EE3">
              <w:rPr>
                <w:rFonts w:ascii="Tahoma" w:hAnsi="Tahoma" w:cs="Tahoma"/>
                <w:b/>
                <w:bCs/>
                <w:sz w:val="16"/>
                <w:szCs w:val="16"/>
              </w:rPr>
              <w:t>(10-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  <w:r w:rsidRPr="00FE3146" w:rsidR="004D4EE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pts.)</w:t>
            </w:r>
          </w:p>
        </w:tc>
        <w:tc>
          <w:tcPr>
            <w:tcW w:w="19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4EE3" w:rsidP="0099023D" w14:paraId="707077DD" w14:textId="052ADE41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BF4DC8" w:rsidRPr="00FE3146" w:rsidP="0099023D" w14:paraId="6A0B4665" w14:textId="68E3E581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-0 pts.)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DC8" w:rsidRPr="00A96012" w:rsidP="000B4E7E" w14:paraId="4D988E32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1D2E5FF" w14:textId="77777777" w:rsidTr="00AD6BDE">
        <w:tblPrEx>
          <w:tblW w:w="10918" w:type="dxa"/>
          <w:tblInd w:w="-725" w:type="dxa"/>
          <w:tblLayout w:type="fixed"/>
          <w:tblLook w:val="04A0"/>
        </w:tblPrEx>
        <w:trPr>
          <w:trHeight w:val="1338"/>
        </w:trPr>
        <w:tc>
          <w:tcPr>
            <w:tcW w:w="1141" w:type="dxa"/>
            <w:vMerge/>
            <w:tcBorders>
              <w:left w:val="single" w:sz="12" w:space="0" w:color="auto"/>
            </w:tcBorders>
          </w:tcPr>
          <w:p w:rsidR="00BF4DC8" w:rsidRPr="00A96012" w:rsidP="000B4E7E" w14:paraId="778B7D9C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4DC8" w:rsidRPr="00A96012" w:rsidP="0099023D" w14:paraId="0E54AA3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Finances</w:t>
            </w:r>
          </w:p>
          <w:p w:rsidR="00BF4DC8" w:rsidRPr="00A96012" w:rsidP="0099023D" w14:paraId="3D5EB0D9" w14:textId="69B7FC9B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304800" cy="325120"/>
                  <wp:effectExtent l="0" t="0" r="0" b="0"/>
                  <wp:docPr id="3" name="Picture 3" descr="Pro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3532" name="Picture 5" descr="Prof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04" cy="32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EE3" w:rsidP="0099023D" w14:paraId="51F05344" w14:textId="6E983D0D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inanc</w:t>
            </w:r>
            <w:r>
              <w:rPr>
                <w:rFonts w:ascii="Tahoma" w:hAnsi="Tahoma" w:cs="Tahoma"/>
                <w:sz w:val="16"/>
                <w:szCs w:val="16"/>
              </w:rPr>
              <w:t>ial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details represent the complete timeframe of the project, illustrate appropriate finances for the scope/size of the project</w:t>
            </w:r>
            <w:r w:rsidR="00BB09E8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BF4DC8" w:rsidRPr="00FE3146" w:rsidP="0099023D" w14:paraId="74B35350" w14:textId="3D5502E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(3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-20 pts.)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EE3" w:rsidP="0099023D" w14:paraId="0878407B" w14:textId="1D8E0BA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inanc</w:t>
            </w:r>
            <w:r>
              <w:rPr>
                <w:rFonts w:ascii="Tahoma" w:hAnsi="Tahoma" w:cs="Tahoma"/>
                <w:sz w:val="16"/>
                <w:szCs w:val="16"/>
              </w:rPr>
              <w:t>ial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details lack consistency for the time frame of the project or financial results are not complete.</w:t>
            </w:r>
          </w:p>
          <w:p w:rsidR="00BF4DC8" w:rsidRPr="00FE3146" w:rsidP="0099023D" w14:paraId="1E902624" w14:textId="084E5FB1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(19-10 pts.)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4EE3" w:rsidP="0099023D" w14:paraId="6A724AEA" w14:textId="0432A22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Financial</w:t>
            </w:r>
            <w:r w:rsidR="00BB09E8">
              <w:rPr>
                <w:rFonts w:ascii="Tahoma" w:hAnsi="Tahoma" w:cs="Tahoma"/>
                <w:sz w:val="16"/>
                <w:szCs w:val="16"/>
              </w:rPr>
              <w:t xml:space="preserve"> details</w:t>
            </w:r>
            <w:r>
              <w:rPr>
                <w:rFonts w:ascii="Tahoma" w:hAnsi="Tahoma" w:cs="Tahoma"/>
                <w:sz w:val="16"/>
                <w:szCs w:val="16"/>
              </w:rPr>
              <w:t xml:space="preserve"> are missing</w:t>
            </w:r>
            <w:r w:rsidR="00BB09E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information and need major editing. </w:t>
            </w:r>
          </w:p>
          <w:p w:rsidR="00BF4DC8" w:rsidRPr="00FE3146" w:rsidP="0099023D" w14:paraId="1B13F325" w14:textId="246C5129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(9-0 pts.)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DC8" w:rsidRPr="00A96012" w:rsidP="000B4E7E" w14:paraId="6763918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D885A14" w14:textId="77777777" w:rsidTr="00AD6BDE">
        <w:tblPrEx>
          <w:tblW w:w="10918" w:type="dxa"/>
          <w:tblInd w:w="-725" w:type="dxa"/>
          <w:tblLayout w:type="fixed"/>
          <w:tblLook w:val="04A0"/>
        </w:tblPrEx>
        <w:trPr>
          <w:trHeight w:val="1338"/>
        </w:trPr>
        <w:tc>
          <w:tcPr>
            <w:tcW w:w="11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4DC8" w:rsidRPr="00A96012" w:rsidP="000B4E7E" w14:paraId="04AB45A6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F4DC8" w:rsidRPr="00A96012" w:rsidP="0099023D" w14:paraId="399B926C" w14:textId="01271ECE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SAE Pictures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4EE3" w:rsidP="0099023D" w14:paraId="275DC0CC" w14:textId="04469AC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 xml:space="preserve">ictures illustrate responsibility and </w:t>
            </w:r>
            <w:r>
              <w:rPr>
                <w:rFonts w:ascii="Tahoma" w:hAnsi="Tahoma" w:cs="Tahoma"/>
                <w:sz w:val="16"/>
                <w:szCs w:val="16"/>
              </w:rPr>
              <w:t>connection to AFNR skill areas</w:t>
            </w:r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 xml:space="preserve">aptions describe the photo and are well written. </w:t>
            </w:r>
          </w:p>
          <w:p w:rsidR="00BF4DC8" w:rsidRPr="00FE3146" w:rsidP="0099023D" w14:paraId="204D1E04" w14:textId="33F6BC9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(1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0-8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pts.)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4EE3" w:rsidP="0099023D" w14:paraId="0A60DDEC" w14:textId="3DCC927B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ictures are provided but lack
</w:t>
            </w:r>
          </w:p>
          <w:p w:rsidR="004D4EE3" w:rsidP="00BB09E8" w14:paraId="6FA203D6" w14:textId="6E150AAF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quality or </w:t>
            </w:r>
            <w:r w:rsidR="00BB09E8">
              <w:rPr>
                <w:rFonts w:ascii="Tahoma" w:hAnsi="Tahoma" w:cs="Tahoma"/>
                <w:sz w:val="16"/>
                <w:szCs w:val="16"/>
              </w:rPr>
              <w:t>connection to AFNR skill areas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="00BB09E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Minor revisions are needed. </w:t>
            </w:r>
          </w:p>
          <w:p w:rsidR="00BF4DC8" w:rsidRPr="00FE3146" w:rsidP="0099023D" w14:paraId="49853EB1" w14:textId="4A6F9001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pts.)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EE3" w:rsidP="0099023D" w14:paraId="6E4FDFA9" w14:textId="37F68CB2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Photos are missing, poor quality or errors exist in captions. Major revisions are</w:t>
            </w:r>
          </w:p>
          <w:p w:rsidR="00BF4DC8" w:rsidRPr="00A96012" w:rsidP="0099023D" w14:paraId="17C2F1D5" w14:textId="1A99195E">
            <w:pPr>
              <w:contextualSpacing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needed.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 w:rsidRPr="00FE3146" w:rsidR="00FE3146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-0 pts.)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DC8" w:rsidRPr="00A96012" w:rsidP="000B4E7E" w14:paraId="2CC43094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6ACCDCA3" w14:textId="77777777" w:rsidTr="00AD6BDE">
        <w:tblPrEx>
          <w:tblW w:w="10918" w:type="dxa"/>
          <w:tblInd w:w="-725" w:type="dxa"/>
          <w:tblLayout w:type="fixed"/>
          <w:tblLook w:val="04A0"/>
        </w:tblPrEx>
        <w:trPr>
          <w:trHeight w:val="1153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09E8" w:rsidRPr="00D26BE2" w:rsidP="00BB09E8" w14:paraId="143C7AF0" w14:textId="216E2595">
            <w:pPr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Reflection 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  <w:r w:rsidRPr="00D26BE2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09E8" w:rsidRPr="00A96012" w:rsidP="00BB09E8" w14:paraId="196B41BA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Annual Review</w:t>
            </w:r>
          </w:p>
          <w:p w:rsidR="00BB09E8" w:rsidRPr="00A96012" w:rsidP="00BB09E8" w14:paraId="6F44F492" w14:textId="22CBA1AB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295275" cy="276225"/>
                  <wp:effectExtent l="0" t="0" r="9525" b="9525"/>
                  <wp:docPr id="11" name="Picture 11" descr="https://www.theaet.com/Graphics/ThumbUp_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008662" name="Picture 7" descr="https://www.theaet.com/Graphics/ThumbUp_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09E8" w:rsidP="00BB09E8" w14:paraId="7ECB0907" w14:textId="77777777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Includes a summary of the project, skills gained and how this experience relates to their career plan and future SAE goals.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BB09E8" w:rsidRPr="004D4EE3" w:rsidP="00BB09E8" w14:paraId="43676566" w14:textId="2234C452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10-8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09E8" w:rsidP="00BB09E8" w14:paraId="1F758B82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Includes a good summary but 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lacks </w:t>
            </w:r>
            <w:r>
              <w:rPr>
                <w:rFonts w:ascii="Tahoma" w:hAnsi="Tahoma" w:cs="Tahoma"/>
                <w:sz w:val="16"/>
                <w:szCs w:val="16"/>
              </w:rPr>
              <w:t xml:space="preserve">the </w:t>
            </w:r>
            <w:r w:rsidRPr="004D4EE3">
              <w:rPr>
                <w:rFonts w:ascii="Tahoma" w:hAnsi="Tahoma" w:cs="Tahoma"/>
                <w:sz w:val="16"/>
                <w:szCs w:val="16"/>
              </w:rPr>
              <w:t>detail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necessary to </w:t>
            </w:r>
            <w:r>
              <w:rPr>
                <w:rFonts w:ascii="Tahoma" w:hAnsi="Tahoma" w:cs="Tahoma"/>
                <w:sz w:val="16"/>
                <w:szCs w:val="16"/>
              </w:rPr>
              <w:t>share the value of the experience.</w:t>
            </w:r>
            <w:r w:rsidRPr="004D4EE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BB09E8" w:rsidRPr="00FE3146" w:rsidP="00BB09E8" w14:paraId="70A9C44E" w14:textId="0F300D0A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19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09E8" w:rsidP="00BB09E8" w14:paraId="38E60B8C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BB09E8" w:rsidRPr="00FE3146" w:rsidP="00BB09E8" w14:paraId="3BDCE4C3" w14:textId="1DB2D4A7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-0 pts.)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9E8" w:rsidRPr="00A96012" w:rsidP="00BB09E8" w14:paraId="2440F392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708AE538" w14:textId="77777777" w:rsidTr="00AD6BDE">
        <w:tblPrEx>
          <w:tblW w:w="10918" w:type="dxa"/>
          <w:tblInd w:w="-725" w:type="dxa"/>
          <w:tblLayout w:type="fixed"/>
          <w:tblLook w:val="04A0"/>
        </w:tblPrEx>
        <w:trPr>
          <w:trHeight w:val="1097"/>
        </w:trPr>
        <w:tc>
          <w:tcPr>
            <w:tcW w:w="11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09E8" w:rsidRPr="00A96012" w:rsidP="00BB09E8" w14:paraId="68CD4FFC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09E8" w:rsidRPr="00A96012" w:rsidP="00BB09E8" w14:paraId="0EE8815B" w14:textId="3D26F54E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rFonts w:ascii="Tahoma" w:hAnsi="Tahoma" w:cs="Tahoma"/>
                <w:sz w:val="18"/>
                <w:szCs w:val="18"/>
              </w:rPr>
              <w:t>Skills-Competencies-Knowledge</w:t>
            </w:r>
          </w:p>
          <w:p w:rsidR="00BB09E8" w:rsidRPr="00A96012" w:rsidP="00BB09E8" w14:paraId="27826990" w14:textId="5B376A16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96012">
              <w:rPr>
                <w:noProof/>
                <w:sz w:val="18"/>
                <w:szCs w:val="18"/>
              </w:rPr>
              <w:drawing>
                <wp:inline distT="0" distB="0" distL="0" distR="0">
                  <wp:extent cx="276225" cy="260441"/>
                  <wp:effectExtent l="0" t="0" r="0" b="6350"/>
                  <wp:docPr id="14" name="Picture 14" descr="https://www.theaet.com/Graphics/2015/Icon_Mastery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413081" name="Picture 16" descr="https://www.theaet.com/Graphics/2015/Icon_Mastery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88" cy="26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09E8" w:rsidP="00BB09E8" w14:paraId="0FE6AB6D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Includes m</w:t>
            </w:r>
            <w:r w:rsidRPr="00CE3499">
              <w:rPr>
                <w:rFonts w:ascii="Tahoma" w:hAnsi="Tahoma" w:cs="Tahoma"/>
                <w:sz w:val="16"/>
                <w:szCs w:val="16"/>
              </w:rPr>
              <w:t xml:space="preserve">easurable </w:t>
            </w:r>
            <w:r>
              <w:rPr>
                <w:rFonts w:ascii="Tahoma" w:hAnsi="Tahoma" w:cs="Tahoma"/>
                <w:sz w:val="16"/>
                <w:szCs w:val="16"/>
              </w:rPr>
              <w:t xml:space="preserve">learning </w:t>
            </w:r>
            <w:r w:rsidRPr="00CE3499">
              <w:rPr>
                <w:rFonts w:ascii="Tahoma" w:hAnsi="Tahoma" w:cs="Tahoma"/>
                <w:sz w:val="16"/>
                <w:szCs w:val="16"/>
              </w:rPr>
              <w:t xml:space="preserve">outcomes </w:t>
            </w:r>
            <w:r>
              <w:rPr>
                <w:rFonts w:ascii="Tahoma" w:hAnsi="Tahoma" w:cs="Tahoma"/>
                <w:sz w:val="16"/>
                <w:szCs w:val="16"/>
              </w:rPr>
              <w:t xml:space="preserve">in at least </w:t>
            </w:r>
            <w:r w:rsidRPr="00CE3499">
              <w:rPr>
                <w:rFonts w:ascii="Tahoma" w:hAnsi="Tahoma" w:cs="Tahoma"/>
                <w:sz w:val="16"/>
                <w:szCs w:val="16"/>
              </w:rPr>
              <w:t xml:space="preserve">three learning </w:t>
            </w:r>
            <w:r>
              <w:rPr>
                <w:rFonts w:ascii="Tahoma" w:hAnsi="Tahoma" w:cs="Tahoma"/>
                <w:sz w:val="16"/>
                <w:szCs w:val="16"/>
              </w:rPr>
              <w:t>areas (AFNR)</w:t>
            </w:r>
          </w:p>
          <w:p w:rsidR="00BB09E8" w:rsidRPr="00FE3146" w:rsidP="00BB09E8" w14:paraId="51188C2F" w14:textId="520FF0E6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10-8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27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09E8" w:rsidP="00BB09E8" w14:paraId="53C62A53" w14:textId="77777777">
            <w:pPr>
              <w:contextualSpacing/>
              <w:rPr>
                <w:rFonts w:ascii="Tahoma" w:hAnsi="Tahoma" w:cs="Tahoma"/>
                <w:sz w:val="16"/>
                <w:szCs w:val="16"/>
              </w:rPr>
            </w:pPr>
            <w:r w:rsidRPr="00CE3499">
              <w:rPr>
                <w:rFonts w:ascii="Tahoma" w:hAnsi="Tahoma" w:cs="Tahoma"/>
                <w:sz w:val="16"/>
                <w:szCs w:val="16"/>
              </w:rPr>
              <w:t xml:space="preserve">Measurable results or outcomes are provided for less than three learning objectives. </w:t>
            </w:r>
          </w:p>
          <w:p w:rsidR="00BB09E8" w:rsidRPr="00FE3146" w:rsidP="00BB09E8" w14:paraId="35C6BCDE" w14:textId="417100A4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pts.)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9E8" w:rsidP="00BB09E8" w14:paraId="0F854627" w14:textId="77777777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Missing or lacks information and needs major revisions.</w:t>
            </w:r>
          </w:p>
          <w:p w:rsidR="00BB09E8" w:rsidRPr="00FE3146" w:rsidP="00BB09E8" w14:paraId="244869AA" w14:textId="18B93BCD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FE3146">
              <w:rPr>
                <w:rFonts w:ascii="Tahoma" w:hAnsi="Tahoma" w:cs="Tahoma"/>
                <w:b/>
                <w:bCs/>
                <w:sz w:val="16"/>
                <w:szCs w:val="16"/>
              </w:rPr>
              <w:t>-0 pts.)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9E8" w:rsidRPr="00A96012" w:rsidP="00BB09E8" w14:paraId="090A7082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6C6D357E" w14:textId="77777777" w:rsidTr="00AD6BDE">
        <w:tblPrEx>
          <w:tblW w:w="10918" w:type="dxa"/>
          <w:tblInd w:w="-725" w:type="dxa"/>
          <w:tblLayout w:type="fixed"/>
          <w:tblLook w:val="04A0"/>
        </w:tblPrEx>
        <w:trPr>
          <w:trHeight w:val="739"/>
        </w:trPr>
        <w:tc>
          <w:tcPr>
            <w:tcW w:w="1141" w:type="dxa"/>
            <w:tcBorders>
              <w:top w:val="single" w:sz="12" w:space="0" w:color="auto"/>
            </w:tcBorders>
          </w:tcPr>
          <w:p w:rsidR="00BB09E8" w:rsidRPr="00A96012" w:rsidP="00BB09E8" w14:paraId="68C80563" w14:textId="06692D5C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109220</wp:posOffset>
                  </wp:positionV>
                  <wp:extent cx="1020533" cy="592170"/>
                  <wp:effectExtent l="0" t="0" r="825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840437" name="AET-trackingexp3.jpg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533" cy="5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BB09E8" w:rsidRPr="00A96012" w:rsidP="00BB09E8" w14:paraId="5C838C31" w14:textId="7E8E4F5A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12" w:space="0" w:color="auto"/>
            </w:tcBorders>
          </w:tcPr>
          <w:p w:rsidR="00BB09E8" w:rsidRPr="00FE3146" w:rsidP="00BB09E8" w14:paraId="3DA61CDA" w14:textId="348738E4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12" w:space="0" w:color="auto"/>
              <w:right w:val="single" w:sz="12" w:space="0" w:color="auto"/>
            </w:tcBorders>
          </w:tcPr>
          <w:p w:rsidR="00BB09E8" w:rsidRPr="00FE3146" w:rsidP="00BB09E8" w14:paraId="28ADA400" w14:textId="429E4CC8">
            <w:pPr>
              <w:contextualSpacing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9E8" w:rsidRPr="00FE3146" w:rsidP="00BB09E8" w14:paraId="28794E72" w14:textId="36DADD51">
            <w:pPr>
              <w:contextualSpacing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3499">
              <w:rPr>
                <w:rFonts w:ascii="Tahoma" w:hAnsi="Tahoma" w:cs="Tahoma"/>
                <w:b/>
                <w:bCs/>
                <w:sz w:val="20"/>
                <w:szCs w:val="20"/>
              </w:rPr>
              <w:t>Total Score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9E8" w:rsidRPr="00A96012" w:rsidP="00BB09E8" w14:paraId="50C338F7" w14:textId="77777777">
            <w:pPr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E3499" w:rsidRPr="00CE3499" w:rsidP="00CE3499" w14:paraId="232DE5DF" w14:textId="7FC7D46D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Sect="00D26BE2">
      <w:headerReference w:type="default" r:id="rId11"/>
      <w:footerReference w:type="default" r:id="rId12"/>
      <w:pgSz w:w="12240" w:h="15840"/>
      <w:pgMar w:top="630" w:right="1440" w:bottom="630" w:left="1440" w:header="720" w:footer="2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4E7E" w:rsidRPr="000B4E7E" w:rsidP="000B4E7E" w14:paraId="420B9D81" w14:textId="77777777">
    <w:pPr>
      <w:pStyle w:val="Header"/>
      <w:jc w:val="center"/>
      <w:rPr>
        <w:i/>
        <w:iCs/>
      </w:rPr>
    </w:pPr>
    <w:r w:rsidRPr="000B4E7E">
      <w:rPr>
        <w:i/>
        <w:iCs/>
      </w:rPr>
      <w:t>Rubric Follows the AET’s SAE Grading Report</w:t>
    </w:r>
  </w:p>
  <w:p w:rsidR="000B4E7E" w:rsidP="000B4E7E" w14:paraId="10CDA1D0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6BDE" w:rsidRPr="00D26BE2" w:rsidP="00AD6BDE" w14:paraId="063E4D13" w14:textId="77777777">
    <w:pPr>
      <w:spacing w:after="0" w:line="240" w:lineRule="auto"/>
      <w:contextualSpacing/>
      <w:jc w:val="cent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>Research</w:t>
    </w:r>
    <w:r w:rsidRPr="00D26BE2">
      <w:rPr>
        <w:rFonts w:ascii="Tahoma" w:hAnsi="Tahoma" w:cs="Tahoma"/>
        <w:b/>
        <w:bCs/>
        <w:sz w:val="20"/>
        <w:szCs w:val="20"/>
      </w:rPr>
      <w:t xml:space="preserve"> SAE Grading Rubric</w:t>
    </w:r>
  </w:p>
  <w:p w:rsidR="00AD6BDE" w:rsidRPr="00AD6BDE" w14:paraId="45FDB910" w14:textId="76999ADF">
    <w:pPr>
      <w:pStyle w:val="Header"/>
      <w:rPr>
        <w:rFonts w:ascii="Tahoma" w:hAnsi="Tahoma" w:cs="Tahoma"/>
      </w:rPr>
    </w:pPr>
    <w:r w:rsidRPr="00AD6BDE">
      <w:rPr>
        <w:rFonts w:ascii="Tahoma" w:hAnsi="Tahoma" w:cs="Tahoma"/>
      </w:rPr>
      <w:t>Name: ______________________________________________</w:t>
    </w:r>
    <w:r w:rsidRPr="00AD6BDE">
      <w:rPr>
        <w:rFonts w:ascii="Tahoma" w:hAnsi="Tahoma" w:cs="Tahoma"/>
      </w:rPr>
      <w:t xml:space="preserve">_  </w:t>
    </w:r>
    <w:r w:rsidRPr="00AD6BDE">
      <w:rPr>
        <w:rFonts w:ascii="Tahoma" w:hAnsi="Tahoma" w:cs="Tahoma"/>
      </w:rPr>
      <w:tab/>
    </w:r>
    <w:r w:rsidRPr="00AD6BDE">
      <w:rPr>
        <w:rFonts w:ascii="Tahoma" w:hAnsi="Tahoma" w:cs="Tahoma"/>
      </w:rPr>
      <w:t>Date: 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7E"/>
    <w:rsid w:val="00035E8B"/>
    <w:rsid w:val="000457AE"/>
    <w:rsid w:val="000B4E7E"/>
    <w:rsid w:val="00102C22"/>
    <w:rsid w:val="00110CAC"/>
    <w:rsid w:val="00174CD1"/>
    <w:rsid w:val="003404AA"/>
    <w:rsid w:val="00485CFD"/>
    <w:rsid w:val="004D4EE3"/>
    <w:rsid w:val="00764B0A"/>
    <w:rsid w:val="007D71FC"/>
    <w:rsid w:val="00831B9E"/>
    <w:rsid w:val="008E5608"/>
    <w:rsid w:val="0099023D"/>
    <w:rsid w:val="00A617FF"/>
    <w:rsid w:val="00A73D21"/>
    <w:rsid w:val="00A96012"/>
    <w:rsid w:val="00AD6BDE"/>
    <w:rsid w:val="00B858A7"/>
    <w:rsid w:val="00BB09E8"/>
    <w:rsid w:val="00BF4DC8"/>
    <w:rsid w:val="00CE3499"/>
    <w:rsid w:val="00D26BE2"/>
    <w:rsid w:val="00D66A72"/>
    <w:rsid w:val="00EC5503"/>
    <w:rsid w:val="00F242E5"/>
    <w:rsid w:val="00F5358C"/>
    <w:rsid w:val="00F90367"/>
    <w:rsid w:val="00FC313A"/>
    <w:rsid w:val="00FE3146"/>
  </w:rsids>
  <w:docVars>
    <w:docVar w:name="__Grammarly_42___1" w:val="H4sIAAAAAAAEAKtWcslP9kxRslIyNDYyMDc3NLIwNTUwAwITEyUdpeDU4uLM/DyQArNaANvxRBksAAAA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1BBADE-0C10-46F7-81CE-A89E3938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E7E"/>
  </w:style>
  <w:style w:type="paragraph" w:styleId="Footer">
    <w:name w:val="footer"/>
    <w:basedOn w:val="Normal"/>
    <w:link w:val="FooterChar"/>
    <w:uiPriority w:val="99"/>
    <w:unhideWhenUsed/>
    <w:rsid w:val="000B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E7E"/>
  </w:style>
  <w:style w:type="table" w:styleId="TableGrid">
    <w:name w:val="Table Grid"/>
    <w:basedOn w:val="TableNormal"/>
    <w:uiPriority w:val="59"/>
    <w:unhideWhenUsed/>
    <w:rsid w:val="00FC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55876-D53D-45D5-99C9-82022AFC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Lund</dc:creator>
  <cp:lastModifiedBy>Randy Lund</cp:lastModifiedBy>
  <cp:revision>2</cp:revision>
  <dcterms:created xsi:type="dcterms:W3CDTF">2019-09-08T19:51:00Z</dcterms:created>
  <dcterms:modified xsi:type="dcterms:W3CDTF">2019-09-08T19:51:00Z</dcterms:modified>
</cp:coreProperties>
</file>